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53339</wp:posOffset>
            </wp:positionV>
            <wp:extent cx="977900" cy="1028700"/>
            <wp:effectExtent b="0" l="0" r="0" t="0"/>
            <wp:wrapSquare wrapText="bothSides" distB="0" distT="0" distL="0" distR="0"/>
            <wp:docPr descr="jp" id="2" name="image1.jpg"/>
            <a:graphic>
              <a:graphicData uri="http://schemas.openxmlformats.org/drawingml/2006/picture">
                <pic:pic>
                  <pic:nvPicPr>
                    <pic:cNvPr descr="jp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45720</wp:posOffset>
            </wp:positionV>
            <wp:extent cx="977900" cy="1028700"/>
            <wp:effectExtent b="0" l="0" r="0" t="0"/>
            <wp:wrapSquare wrapText="bothSides" distB="0" distT="0" distL="0" distR="0"/>
            <wp:docPr descr="jp" id="1" name="image1.jpg"/>
            <a:graphic>
              <a:graphicData uri="http://schemas.openxmlformats.org/drawingml/2006/picture">
                <pic:pic>
                  <pic:nvPicPr>
                    <pic:cNvPr descr="jp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Lista anual de material para 3er Grado (Personal)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Ciclo escolar 2020-2021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          Cuadernos de rayas sin espiral de 100 hojas tipo italiano.</w:t>
      </w:r>
    </w:p>
    <w:p w:rsidR="00000000" w:rsidDel="00000000" w:rsidP="00000000" w:rsidRDefault="00000000" w:rsidRPr="00000000" w14:paraId="0000000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          Cuadernos de cuadros grandes sin espiral de 100 hojas tipo italiano.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</w:t>
        <w:tab/>
        <w:t xml:space="preserve">Caja de 12 colores de madera.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</w:t>
        <w:tab/>
        <w:t xml:space="preserve">Pritts.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</w:t>
        <w:tab/>
        <w:t xml:space="preserve">Gomas.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</w:t>
        <w:tab/>
        <w:t xml:space="preserve">Sacapuntas.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</w:t>
        <w:tab/>
        <w:t xml:space="preserve">Plumas rojas.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</w:t>
        <w:tab/>
        <w:t xml:space="preserve">Plumas negras papermate kilométrico.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</w:t>
        <w:tab/>
        <w:t xml:space="preserve">Plumas verdes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8       </w:t>
        <w:tab/>
        <w:t xml:space="preserve"> Lápices rojos.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8</w:t>
        <w:tab/>
        <w:t xml:space="preserve">Lápices Mirado 2B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</w:t>
        <w:tab/>
        <w:t xml:space="preserve">Reglas de 30 cm. de plástico flexible.( Pueden ser las del ciclo pasado)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</w:t>
        <w:tab/>
        <w:t xml:space="preserve">Diccionario Larousse (puede ser el del año pasado)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</w:t>
        <w:tab/>
        <w:t xml:space="preserve">Diccionario Español- Inglés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</w:t>
        <w:tab/>
        <w:t xml:space="preserve">Estuches  grandes de bolsa con cierre. (Puede ser los del ciclo pasado)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</w:t>
        <w:tab/>
        <w:t xml:space="preserve">Tijeras buenas sin punta. (Pueden ser las del ciclo pasado)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</w:t>
        <w:tab/>
        <w:t xml:space="preserve">Rollos de papel higiénico.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 </w:t>
        <w:tab/>
        <w:t xml:space="preserve">Candado con dos llaves. (Puede ser del ciclo pasado)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</w:t>
        <w:tab/>
        <w:t xml:space="preserve">Bolsas  grandes Ziploc con nombre para guardar su material.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</w:t>
        <w:tab/>
        <w:t xml:space="preserve">Marcatextos de cualquier color.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10        Cartulinas Iris color:_________________________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*   Se está considerando el material de reserva que quedó del alumno.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*   Los cuadernos del ciclo anterior que aún tengan hojas podrán ser utilizados.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*    Pueden utilizar el material en buenas condiciones del año pasado.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*    Los cuadernos  deberán estar forrados con el forro que gusten y con nombre, así como los colores, lápices, pritts, reglas, gomas, sacapuntas, etc, etiquetar individualmente.(favor de no forrar con plástico)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 *   Se utilizan los libros SEP.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      Ponerle el nombre del niño en el lomo. ( No se forran)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 *   Para la casa: Es importante que el niño tenga tijeras, pritt, colores, regla, lápices etc. ya que el material de la escuela no puede ser llevado a casa.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 *   Favor de traer los útiles completos en una bolsa de plástico, de preferencia ecológica o en caja de cartón, ( se les devolverá) , con el nombre del alumno. Fecha pendiente por confirmar.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78" w:top="540" w:left="1701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